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DFC58" w14:textId="77777777" w:rsidR="0068265E" w:rsidRPr="00030D1B" w:rsidRDefault="0068265E" w:rsidP="0068265E">
      <w:pPr>
        <w:pStyle w:val="Bezodstpw"/>
        <w:ind w:left="4956" w:firstLine="708"/>
        <w:rPr>
          <w:rFonts w:ascii="Times New Roman" w:hAnsi="Times New Roman" w:cs="Times New Roman"/>
          <w:sz w:val="20"/>
        </w:rPr>
      </w:pPr>
      <w:r w:rsidRPr="00030D1B">
        <w:rPr>
          <w:rFonts w:ascii="Times New Roman" w:hAnsi="Times New Roman" w:cs="Times New Roman"/>
          <w:sz w:val="20"/>
        </w:rPr>
        <w:t>Załącznik Nr 1</w:t>
      </w:r>
    </w:p>
    <w:p w14:paraId="13368FBE" w14:textId="77777777" w:rsidR="0068265E" w:rsidRPr="00030D1B" w:rsidRDefault="0068265E" w:rsidP="0068265E">
      <w:pPr>
        <w:pStyle w:val="Bezodstpw"/>
        <w:ind w:left="4956" w:firstLine="708"/>
        <w:rPr>
          <w:rFonts w:ascii="Times New Roman" w:hAnsi="Times New Roman" w:cs="Times New Roman"/>
          <w:sz w:val="20"/>
        </w:rPr>
      </w:pPr>
      <w:r w:rsidRPr="00030D1B">
        <w:rPr>
          <w:rFonts w:ascii="Times New Roman" w:hAnsi="Times New Roman" w:cs="Times New Roman"/>
          <w:sz w:val="20"/>
        </w:rPr>
        <w:t>do Procedury zgłoszeń wewnętrznych</w:t>
      </w:r>
    </w:p>
    <w:p w14:paraId="2F352259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24737E42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7DBF8037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6A6C0CE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363F7E5F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8F08E65" w14:textId="77777777" w:rsidR="0068265E" w:rsidRPr="009B297A" w:rsidRDefault="0068265E" w:rsidP="00685EDE">
      <w:pPr>
        <w:spacing w:after="0"/>
        <w:rPr>
          <w:rFonts w:ascii="Times New Roman" w:hAnsi="Times New Roman" w:cs="Times New Roman"/>
          <w:sz w:val="24"/>
        </w:rPr>
      </w:pPr>
    </w:p>
    <w:p w14:paraId="23AF960E" w14:textId="6891F956" w:rsidR="0068265E" w:rsidRPr="009B297A" w:rsidRDefault="0068265E" w:rsidP="00030D1B">
      <w:pPr>
        <w:spacing w:after="0"/>
        <w:rPr>
          <w:rFonts w:ascii="Times New Roman" w:hAnsi="Times New Roman" w:cs="Times New Roman"/>
          <w:sz w:val="24"/>
        </w:rPr>
      </w:pPr>
    </w:p>
    <w:p w14:paraId="221C6CE2" w14:textId="77777777" w:rsidR="0068265E" w:rsidRPr="009B297A" w:rsidRDefault="0068265E" w:rsidP="0068265E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97A">
        <w:rPr>
          <w:rFonts w:ascii="Times New Roman" w:hAnsi="Times New Roman" w:cs="Times New Roman"/>
          <w:b/>
          <w:sz w:val="28"/>
          <w:szCs w:val="28"/>
        </w:rPr>
        <w:t>Informacja o Procedurze zgłoszeń wewnętrznych</w:t>
      </w:r>
    </w:p>
    <w:p w14:paraId="3789CCC1" w14:textId="77777777" w:rsidR="0068265E" w:rsidRPr="009B297A" w:rsidRDefault="0068265E" w:rsidP="0068265E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7D226F77" w14:textId="77777777" w:rsidR="0068265E" w:rsidRPr="009B297A" w:rsidRDefault="0068265E" w:rsidP="00685EDE">
      <w:pPr>
        <w:spacing w:after="0"/>
        <w:rPr>
          <w:rFonts w:ascii="Times New Roman" w:hAnsi="Times New Roman" w:cs="Times New Roman"/>
          <w:sz w:val="24"/>
        </w:rPr>
      </w:pPr>
    </w:p>
    <w:p w14:paraId="2D1B170D" w14:textId="60090591" w:rsidR="0068265E" w:rsidRPr="0046160E" w:rsidRDefault="00685EDE" w:rsidP="00685EDE">
      <w:pPr>
        <w:spacing w:after="0" w:line="360" w:lineRule="auto"/>
        <w:ind w:firstLine="567"/>
        <w:rPr>
          <w:rFonts w:ascii="Times New Roman" w:hAnsi="Times New Roman" w:cs="Times New Roman"/>
          <w:sz w:val="24"/>
        </w:rPr>
      </w:pPr>
      <w:r w:rsidRPr="0046160E">
        <w:rPr>
          <w:rFonts w:ascii="Times New Roman" w:hAnsi="Times New Roman" w:cs="Times New Roman"/>
          <w:sz w:val="24"/>
          <w:szCs w:val="24"/>
        </w:rPr>
        <w:t xml:space="preserve"> Dyrektor Centrum Usług Informatycznych w Białymstoku</w:t>
      </w:r>
      <w:r w:rsidR="0068265E" w:rsidRPr="0046160E">
        <w:rPr>
          <w:rFonts w:ascii="Times New Roman" w:hAnsi="Times New Roman" w:cs="Times New Roman"/>
          <w:sz w:val="24"/>
          <w:szCs w:val="24"/>
        </w:rPr>
        <w:t xml:space="preserve"> informuje </w:t>
      </w:r>
      <w:r w:rsidR="0046160E" w:rsidRPr="0046160E">
        <w:rPr>
          <w:rFonts w:ascii="Times New Roman" w:hAnsi="Times New Roman" w:cs="Times New Roman"/>
          <w:sz w:val="24"/>
          <w:szCs w:val="24"/>
        </w:rPr>
        <w:t xml:space="preserve">o </w:t>
      </w:r>
      <w:r w:rsidR="0046160E" w:rsidRPr="0046160E">
        <w:rPr>
          <w:rFonts w:ascii="Times New Roman" w:hAnsi="Times New Roman" w:cs="Times New Roman"/>
          <w:sz w:val="24"/>
        </w:rPr>
        <w:t xml:space="preserve">wprowadzeniu procedury dokonywania zgłoszeń naruszeń prawa i podejmowania działań </w:t>
      </w:r>
      <w:r w:rsidR="007E09E5">
        <w:rPr>
          <w:rFonts w:ascii="Times New Roman" w:hAnsi="Times New Roman" w:cs="Times New Roman"/>
          <w:sz w:val="24"/>
        </w:rPr>
        <w:t>następczych w </w:t>
      </w:r>
      <w:r w:rsidR="0046160E" w:rsidRPr="0046160E">
        <w:rPr>
          <w:rFonts w:ascii="Times New Roman" w:hAnsi="Times New Roman" w:cs="Times New Roman"/>
          <w:sz w:val="24"/>
        </w:rPr>
        <w:t>Centrum Usług Informatycznych w Białymstoku</w:t>
      </w:r>
      <w:r w:rsidR="0068265E" w:rsidRPr="0046160E">
        <w:rPr>
          <w:rFonts w:ascii="Times New Roman" w:hAnsi="Times New Roman" w:cs="Times New Roman"/>
          <w:sz w:val="24"/>
        </w:rPr>
        <w:t xml:space="preserve">. Procedura jest dostępna na stronie </w:t>
      </w:r>
      <w:r w:rsidRPr="0046160E">
        <w:rPr>
          <w:rFonts w:ascii="Times New Roman" w:hAnsi="Times New Roman" w:cs="Times New Roman"/>
          <w:sz w:val="24"/>
        </w:rPr>
        <w:t>Biu</w:t>
      </w:r>
      <w:r w:rsidR="00030D1B" w:rsidRPr="0046160E">
        <w:rPr>
          <w:rFonts w:ascii="Times New Roman" w:hAnsi="Times New Roman" w:cs="Times New Roman"/>
          <w:sz w:val="24"/>
        </w:rPr>
        <w:t xml:space="preserve">letynu Informacji Publicznej Centrum Usług Informatycznych w Białymstoku </w:t>
      </w:r>
      <w:r w:rsidR="007E09E5">
        <w:rPr>
          <w:rFonts w:ascii="Times New Roman" w:hAnsi="Times New Roman" w:cs="Times New Roman"/>
          <w:sz w:val="24"/>
        </w:rPr>
        <w:t xml:space="preserve">w </w:t>
      </w:r>
      <w:bookmarkStart w:id="0" w:name="_GoBack"/>
      <w:bookmarkEnd w:id="0"/>
      <w:r w:rsidR="0068265E" w:rsidRPr="0046160E">
        <w:rPr>
          <w:rFonts w:ascii="Times New Roman" w:hAnsi="Times New Roman" w:cs="Times New Roman"/>
          <w:sz w:val="24"/>
        </w:rPr>
        <w:t>zakładce Sygnalista/Procedura zgłoszeń wewnętrznych.</w:t>
      </w:r>
    </w:p>
    <w:p w14:paraId="03501A14" w14:textId="77777777" w:rsidR="0068265E" w:rsidRPr="009B297A" w:rsidRDefault="0068265E" w:rsidP="0068265E">
      <w:pPr>
        <w:pStyle w:val="Bezodstpw"/>
        <w:rPr>
          <w:rFonts w:ascii="Times New Roman" w:hAnsi="Times New Roman" w:cs="Times New Roman"/>
          <w:sz w:val="20"/>
        </w:rPr>
      </w:pPr>
    </w:p>
    <w:p w14:paraId="773FE0DB" w14:textId="77777777" w:rsidR="00763B2F" w:rsidRDefault="00763B2F"/>
    <w:sectPr w:rsidR="00763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75"/>
    <w:rsid w:val="00030D1B"/>
    <w:rsid w:val="002F6015"/>
    <w:rsid w:val="0046160E"/>
    <w:rsid w:val="0068265E"/>
    <w:rsid w:val="00685EDE"/>
    <w:rsid w:val="00763B2F"/>
    <w:rsid w:val="00773DAE"/>
    <w:rsid w:val="007E09E5"/>
    <w:rsid w:val="00A1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EBAE"/>
  <w15:chartTrackingRefBased/>
  <w15:docId w15:val="{F46BB3FE-A2C2-4F40-BA00-39819BFF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65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8265E"/>
    <w:pPr>
      <w:spacing w:after="0" w:line="240" w:lineRule="auto"/>
      <w:jc w:val="both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0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9E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Aneta Kuberska</cp:lastModifiedBy>
  <cp:revision>4</cp:revision>
  <cp:lastPrinted>2024-09-25T11:52:00Z</cp:lastPrinted>
  <dcterms:created xsi:type="dcterms:W3CDTF">2024-09-20T07:28:00Z</dcterms:created>
  <dcterms:modified xsi:type="dcterms:W3CDTF">2024-09-25T11:52:00Z</dcterms:modified>
</cp:coreProperties>
</file>